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C24" w14:textId="77294B0F" w:rsidR="00027514" w:rsidRDefault="00762488" w:rsidP="00027514">
      <w:pPr>
        <w:rPr>
          <w:b/>
          <w:bCs/>
        </w:rPr>
      </w:pPr>
      <w:proofErr w:type="spellStart"/>
      <w:r>
        <w:rPr>
          <w:b/>
          <w:bCs/>
        </w:rPr>
        <w:t>DeLea</w:t>
      </w:r>
      <w:proofErr w:type="spellEnd"/>
      <w:r>
        <w:rPr>
          <w:b/>
          <w:bCs/>
        </w:rPr>
        <w:t xml:space="preserve"> Becker</w:t>
      </w:r>
      <w:r>
        <w:rPr>
          <w:b/>
          <w:bCs/>
        </w:rPr>
        <w:br/>
        <w:t>Owner</w:t>
      </w:r>
      <w:r>
        <w:rPr>
          <w:b/>
          <w:bCs/>
        </w:rPr>
        <w:br/>
        <w:t>Beck-</w:t>
      </w:r>
      <w:proofErr w:type="spellStart"/>
      <w:r>
        <w:rPr>
          <w:b/>
          <w:bCs/>
        </w:rPr>
        <w:t>Reit</w:t>
      </w:r>
      <w:proofErr w:type="spellEnd"/>
      <w:r>
        <w:rPr>
          <w:b/>
          <w:bCs/>
        </w:rPr>
        <w:t xml:space="preserve"> Sons, Ltd</w:t>
      </w:r>
    </w:p>
    <w:p w14:paraId="26C476A2" w14:textId="77777777" w:rsidR="00533986" w:rsidRDefault="00533986" w:rsidP="00533986">
      <w:pPr>
        <w:spacing w:after="0" w:line="240" w:lineRule="auto"/>
      </w:pPr>
      <w:proofErr w:type="spellStart"/>
      <w:r>
        <w:t>DeLea</w:t>
      </w:r>
      <w:proofErr w:type="spellEnd"/>
      <w:r>
        <w:t xml:space="preserve"> Becker is the Founder &amp; Broker of Beck-</w:t>
      </w:r>
      <w:proofErr w:type="spellStart"/>
      <w:r>
        <w:t>Reit</w:t>
      </w:r>
      <w:proofErr w:type="spellEnd"/>
      <w:r>
        <w:t xml:space="preserve"> Commercial</w:t>
      </w:r>
      <w:r>
        <w:t xml:space="preserve"> </w:t>
      </w:r>
      <w:r>
        <w:t>&amp; Beck-</w:t>
      </w:r>
      <w:proofErr w:type="spellStart"/>
      <w:r>
        <w:t>Reit</w:t>
      </w:r>
      <w:proofErr w:type="spellEnd"/>
      <w:r>
        <w:t xml:space="preserve"> Asset Management. In addition, she owns with her</w:t>
      </w:r>
      <w:r>
        <w:t xml:space="preserve"> </w:t>
      </w:r>
      <w:r>
        <w:t>husband, a 24-year-old Heavy Highway Civil Construction Company,</w:t>
      </w:r>
      <w:r>
        <w:t xml:space="preserve"> </w:t>
      </w:r>
      <w:r>
        <w:t>Beck-</w:t>
      </w:r>
      <w:proofErr w:type="spellStart"/>
      <w:r>
        <w:t>Reit</w:t>
      </w:r>
      <w:proofErr w:type="spellEnd"/>
      <w:r>
        <w:t xml:space="preserve"> &amp; Sons, Ltd which specializes in TxDOT road &amp; bridge repair.</w:t>
      </w:r>
      <w:r>
        <w:t xml:space="preserve"> </w:t>
      </w:r>
    </w:p>
    <w:p w14:paraId="7FDF5CAD" w14:textId="77777777" w:rsidR="00533986" w:rsidRDefault="00533986" w:rsidP="00533986">
      <w:pPr>
        <w:spacing w:after="0" w:line="240" w:lineRule="auto"/>
      </w:pPr>
    </w:p>
    <w:p w14:paraId="771C49AD" w14:textId="0BB4685B" w:rsidR="00533986" w:rsidRDefault="00533986" w:rsidP="00533986">
      <w:pPr>
        <w:spacing w:after="0" w:line="240" w:lineRule="auto"/>
      </w:pPr>
      <w:r>
        <w:t>Her experience in commercial real estate started as an investor and</w:t>
      </w:r>
      <w:r>
        <w:t xml:space="preserve"> </w:t>
      </w:r>
      <w:r>
        <w:t>developer. She has vast knowledge in the greater Austin area real</w:t>
      </w:r>
      <w:r>
        <w:t xml:space="preserve"> </w:t>
      </w:r>
      <w:r>
        <w:t>estate market with expertise in East Austin. She seeks to purchase</w:t>
      </w:r>
      <w:r>
        <w:t xml:space="preserve"> </w:t>
      </w:r>
      <w:r>
        <w:t>Income Producing Properties, Vacant Properties to tenant, and Old</w:t>
      </w:r>
      <w:r>
        <w:t xml:space="preserve"> </w:t>
      </w:r>
      <w:r>
        <w:t>Buildings to gut and rehab. She lowers her risk exposure in investing</w:t>
      </w:r>
      <w:r>
        <w:t xml:space="preserve"> </w:t>
      </w:r>
      <w:r>
        <w:t>by having her companies manage all aspects - Brokerage, Property</w:t>
      </w:r>
      <w:r>
        <w:t xml:space="preserve"> management</w:t>
      </w:r>
      <w:r>
        <w:t xml:space="preserve"> &amp; Construction.</w:t>
      </w:r>
    </w:p>
    <w:p w14:paraId="28EF2EA0" w14:textId="77777777" w:rsidR="00533986" w:rsidRDefault="00533986" w:rsidP="00533986">
      <w:pPr>
        <w:spacing w:after="0" w:line="240" w:lineRule="auto"/>
      </w:pPr>
    </w:p>
    <w:p w14:paraId="1FA5785C" w14:textId="4AFC55E5" w:rsidR="00533986" w:rsidRDefault="00533986" w:rsidP="00533986">
      <w:pPr>
        <w:spacing w:after="0" w:line="240" w:lineRule="auto"/>
      </w:pPr>
      <w:proofErr w:type="spellStart"/>
      <w:r>
        <w:t>DeLea</w:t>
      </w:r>
      <w:proofErr w:type="spellEnd"/>
      <w:r>
        <w:t xml:space="preserve"> currently owns 5 commercial properties, has sold 7 from her</w:t>
      </w:r>
      <w:r>
        <w:t xml:space="preserve"> </w:t>
      </w:r>
      <w:r>
        <w:t xml:space="preserve">portfolio, and </w:t>
      </w:r>
      <w:r>
        <w:t>intends</w:t>
      </w:r>
      <w:r>
        <w:t xml:space="preserve"> to buy 2 a year for the next 20 years. She</w:t>
      </w:r>
      <w:r>
        <w:t xml:space="preserve"> </w:t>
      </w:r>
      <w:r>
        <w:t>actively champions women in Commercial Real Estate to become</w:t>
      </w:r>
    </w:p>
    <w:p w14:paraId="10D483CD" w14:textId="2A072349" w:rsidR="00246601" w:rsidRDefault="00533986" w:rsidP="00533986">
      <w:pPr>
        <w:spacing w:after="0" w:line="240" w:lineRule="auto"/>
      </w:pPr>
      <w:r>
        <w:t>active investors with their knowledge and expertise.</w:t>
      </w:r>
    </w:p>
    <w:sectPr w:rsidR="0024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0"/>
    <w:rsid w:val="00027514"/>
    <w:rsid w:val="00246601"/>
    <w:rsid w:val="00533986"/>
    <w:rsid w:val="00762488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EDBB"/>
  <w15:chartTrackingRefBased/>
  <w15:docId w15:val="{E38271EF-584E-4726-88BE-AD3CD21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Crosbie</dc:creator>
  <cp:keywords/>
  <dc:description/>
  <cp:lastModifiedBy>Josee Crosbie</cp:lastModifiedBy>
  <cp:revision>3</cp:revision>
  <dcterms:created xsi:type="dcterms:W3CDTF">2022-12-29T16:37:00Z</dcterms:created>
  <dcterms:modified xsi:type="dcterms:W3CDTF">2023-01-18T20:09:00Z</dcterms:modified>
</cp:coreProperties>
</file>