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07E3" w14:textId="67D05B52" w:rsidR="009F5D64" w:rsidRDefault="009F5D64" w:rsidP="00135B7D">
      <w:pPr>
        <w:pStyle w:val="NormalWeb"/>
        <w:shd w:val="clear" w:color="auto" w:fill="FFFFFF"/>
        <w:jc w:val="center"/>
        <w:rPr>
          <w:b/>
          <w:bCs/>
          <w:color w:val="000000"/>
          <w:sz w:val="30"/>
          <w:szCs w:val="30"/>
        </w:rPr>
      </w:pPr>
    </w:p>
    <w:p w14:paraId="2742C5EF" w14:textId="619E8F44" w:rsidR="00135B7D" w:rsidRDefault="00135B7D" w:rsidP="00135B7D">
      <w:pPr>
        <w:pStyle w:val="NormalWeb"/>
        <w:shd w:val="clear" w:color="auto" w:fill="FFFFFF"/>
        <w:jc w:val="center"/>
        <w:rPr>
          <w:rFonts w:ascii="Arial" w:hAnsi="Arial" w:cs="Arial"/>
          <w:color w:val="222222"/>
        </w:rPr>
      </w:pPr>
      <w:r>
        <w:rPr>
          <w:b/>
          <w:bCs/>
          <w:color w:val="000000"/>
          <w:sz w:val="30"/>
          <w:szCs w:val="30"/>
        </w:rPr>
        <w:t>Ramola Ramesh Motwani </w:t>
      </w:r>
    </w:p>
    <w:p w14:paraId="47B02123" w14:textId="77777777" w:rsidR="00135B7D" w:rsidRDefault="00135B7D" w:rsidP="00135B7D">
      <w:pPr>
        <w:pStyle w:val="NormalWeb"/>
        <w:shd w:val="clear" w:color="auto" w:fill="FFFFFF"/>
        <w:jc w:val="center"/>
        <w:rPr>
          <w:rFonts w:ascii="Arial" w:hAnsi="Arial" w:cs="Arial"/>
          <w:color w:val="222222"/>
        </w:rPr>
      </w:pPr>
      <w:r>
        <w:rPr>
          <w:rFonts w:ascii="Times" w:hAnsi="Times" w:cs="Times"/>
          <w:color w:val="0E101A"/>
        </w:rPr>
        <w:t>  </w:t>
      </w:r>
    </w:p>
    <w:p w14:paraId="4AF42836" w14:textId="190F5977" w:rsidR="00135B7D" w:rsidRDefault="00135B7D" w:rsidP="00F0775D">
      <w:pPr>
        <w:pStyle w:val="NormalWeb"/>
        <w:shd w:val="clear" w:color="auto" w:fill="FFFFFF"/>
        <w:jc w:val="both"/>
        <w:rPr>
          <w:rFonts w:ascii="Arial" w:hAnsi="Arial" w:cs="Arial"/>
          <w:color w:val="222222"/>
        </w:rPr>
      </w:pPr>
      <w:r>
        <w:rPr>
          <w:rFonts w:ascii="Arial" w:hAnsi="Arial" w:cs="Arial"/>
          <w:color w:val="0E101A"/>
          <w:sz w:val="28"/>
          <w:szCs w:val="28"/>
        </w:rPr>
        <w:t>Ramola Ramesh Motwani is the Chairwoman of Merrimac Ventures</w:t>
      </w:r>
      <w:r>
        <w:rPr>
          <w:rFonts w:ascii="Arial" w:hAnsi="Arial" w:cs="Arial"/>
          <w:color w:val="000000"/>
          <w:sz w:val="28"/>
          <w:szCs w:val="28"/>
        </w:rPr>
        <w:t>,</w:t>
      </w:r>
      <w:r>
        <w:rPr>
          <w:rFonts w:ascii="Arial" w:hAnsi="Arial" w:cs="Arial"/>
          <w:color w:val="0E101A"/>
          <w:sz w:val="28"/>
          <w:szCs w:val="28"/>
        </w:rPr>
        <w:t> </w:t>
      </w:r>
      <w:r>
        <w:rPr>
          <w:rFonts w:ascii="Arial" w:hAnsi="Arial" w:cs="Arial"/>
          <w:color w:val="000000"/>
          <w:sz w:val="28"/>
          <w:szCs w:val="28"/>
        </w:rPr>
        <w:t>the</w:t>
      </w:r>
      <w:r>
        <w:rPr>
          <w:rFonts w:ascii="Arial" w:hAnsi="Arial" w:cs="Arial"/>
          <w:color w:val="0E101A"/>
          <w:sz w:val="28"/>
          <w:szCs w:val="28"/>
        </w:rPr>
        <w:t> Fort Lauderdale</w:t>
      </w:r>
      <w:r>
        <w:rPr>
          <w:rFonts w:ascii="Arial" w:hAnsi="Arial" w:cs="Arial"/>
          <w:color w:val="000000"/>
          <w:sz w:val="28"/>
          <w:szCs w:val="28"/>
        </w:rPr>
        <w:t>, Florida</w:t>
      </w:r>
      <w:r>
        <w:rPr>
          <w:rFonts w:ascii="Arial" w:hAnsi="Arial" w:cs="Arial"/>
          <w:color w:val="0E101A"/>
          <w:sz w:val="28"/>
          <w:szCs w:val="28"/>
        </w:rPr>
        <w:t>-based real estate management, investment, and development company</w:t>
      </w:r>
      <w:r>
        <w:rPr>
          <w:rFonts w:ascii="Arial" w:hAnsi="Arial" w:cs="Arial"/>
          <w:color w:val="000000"/>
          <w:sz w:val="28"/>
          <w:szCs w:val="28"/>
        </w:rPr>
        <w:t> that</w:t>
      </w:r>
      <w:r>
        <w:rPr>
          <w:rFonts w:ascii="Arial" w:hAnsi="Arial" w:cs="Arial"/>
          <w:color w:val="0E101A"/>
          <w:sz w:val="28"/>
          <w:szCs w:val="28"/>
        </w:rPr>
        <w:t> she runs alongside her sons, Nitin and Dev</w:t>
      </w:r>
      <w:r>
        <w:rPr>
          <w:rFonts w:ascii="Arial" w:hAnsi="Arial" w:cs="Arial"/>
          <w:color w:val="000000"/>
          <w:sz w:val="28"/>
          <w:szCs w:val="28"/>
        </w:rPr>
        <w:t>. Merrimac concentrates</w:t>
      </w:r>
      <w:r>
        <w:rPr>
          <w:rFonts w:ascii="Arial" w:hAnsi="Arial" w:cs="Arial"/>
          <w:color w:val="0E101A"/>
          <w:sz w:val="28"/>
          <w:szCs w:val="28"/>
        </w:rPr>
        <w:t> on </w:t>
      </w:r>
      <w:r>
        <w:rPr>
          <w:rFonts w:ascii="Arial" w:hAnsi="Arial" w:cs="Arial"/>
          <w:color w:val="000000"/>
          <w:sz w:val="28"/>
          <w:szCs w:val="28"/>
        </w:rPr>
        <w:t>hospitality</w:t>
      </w:r>
      <w:r>
        <w:rPr>
          <w:rFonts w:ascii="Arial" w:hAnsi="Arial" w:cs="Arial"/>
          <w:color w:val="0E101A"/>
          <w:sz w:val="28"/>
          <w:szCs w:val="28"/>
        </w:rPr>
        <w:t> and mixed-use development</w:t>
      </w:r>
      <w:r>
        <w:rPr>
          <w:rFonts w:ascii="Arial" w:hAnsi="Arial" w:cs="Arial"/>
          <w:color w:val="000000"/>
          <w:sz w:val="28"/>
          <w:szCs w:val="28"/>
        </w:rPr>
        <w:t> with an emphasis on prime land</w:t>
      </w:r>
      <w:r>
        <w:rPr>
          <w:rFonts w:ascii="Arial" w:hAnsi="Arial" w:cs="Arial"/>
          <w:color w:val="0E101A"/>
          <w:sz w:val="28"/>
          <w:szCs w:val="28"/>
        </w:rPr>
        <w:t>, as well as multifamily residential, condominiums, retail, and office</w:t>
      </w:r>
      <w:r>
        <w:rPr>
          <w:rFonts w:ascii="Arial" w:hAnsi="Arial" w:cs="Arial"/>
          <w:color w:val="000000"/>
          <w:sz w:val="28"/>
          <w:szCs w:val="28"/>
        </w:rPr>
        <w:t> sectors</w:t>
      </w:r>
      <w:r>
        <w:rPr>
          <w:rFonts w:ascii="Arial" w:hAnsi="Arial" w:cs="Arial"/>
          <w:color w:val="0E101A"/>
          <w:sz w:val="28"/>
          <w:szCs w:val="28"/>
        </w:rPr>
        <w:t>. Motwani oversees the company’s business strategy and advises new projects through the development process. </w:t>
      </w:r>
    </w:p>
    <w:p w14:paraId="13B77A0F" w14:textId="77777777" w:rsidR="00135B7D" w:rsidRDefault="00135B7D" w:rsidP="00135B7D">
      <w:pPr>
        <w:pStyle w:val="NormalWeb"/>
        <w:shd w:val="clear" w:color="auto" w:fill="FFFFFF"/>
        <w:jc w:val="both"/>
        <w:rPr>
          <w:rFonts w:ascii="Arial" w:hAnsi="Arial" w:cs="Arial"/>
          <w:color w:val="222222"/>
        </w:rPr>
      </w:pPr>
      <w:r>
        <w:rPr>
          <w:rFonts w:ascii="Arial" w:hAnsi="Arial" w:cs="Arial"/>
          <w:color w:val="242424"/>
          <w:sz w:val="28"/>
          <w:szCs w:val="28"/>
        </w:rPr>
        <w:t> </w:t>
      </w:r>
    </w:p>
    <w:p w14:paraId="00D24E25" w14:textId="1802AE39" w:rsidR="00135B7D" w:rsidRDefault="00135B7D" w:rsidP="00F0775D">
      <w:pPr>
        <w:pStyle w:val="NormalWeb"/>
        <w:shd w:val="clear" w:color="auto" w:fill="FFFFFF"/>
        <w:jc w:val="both"/>
        <w:rPr>
          <w:rFonts w:ascii="Arial" w:hAnsi="Arial" w:cs="Arial"/>
          <w:color w:val="222222"/>
        </w:rPr>
      </w:pPr>
      <w:r>
        <w:rPr>
          <w:rFonts w:ascii="Arial" w:hAnsi="Arial" w:cs="Arial"/>
          <w:color w:val="0E101A"/>
          <w:sz w:val="28"/>
          <w:szCs w:val="28"/>
        </w:rPr>
        <w:t>While Merrimac Ventures began its journey in South Florida, through</w:t>
      </w:r>
      <w:r>
        <w:rPr>
          <w:rFonts w:ascii="Arial" w:hAnsi="Arial" w:cs="Arial"/>
          <w:color w:val="000000"/>
          <w:sz w:val="28"/>
          <w:szCs w:val="28"/>
        </w:rPr>
        <w:t> </w:t>
      </w:r>
      <w:r>
        <w:rPr>
          <w:rFonts w:ascii="Arial" w:hAnsi="Arial" w:cs="Arial"/>
          <w:color w:val="0E101A"/>
          <w:sz w:val="28"/>
          <w:szCs w:val="28"/>
        </w:rPr>
        <w:t>Motwani’s tenacious leadership, </w:t>
      </w:r>
      <w:r>
        <w:rPr>
          <w:rFonts w:ascii="Arial" w:hAnsi="Arial" w:cs="Arial"/>
          <w:color w:val="000000"/>
          <w:sz w:val="28"/>
          <w:szCs w:val="28"/>
        </w:rPr>
        <w:t>the Firm </w:t>
      </w:r>
      <w:r>
        <w:rPr>
          <w:rFonts w:ascii="Arial" w:hAnsi="Arial" w:cs="Arial"/>
          <w:color w:val="0E101A"/>
          <w:sz w:val="28"/>
          <w:szCs w:val="28"/>
        </w:rPr>
        <w:t>has substantially expanded its holdings into a national footprint</w:t>
      </w:r>
      <w:r>
        <w:rPr>
          <w:rFonts w:ascii="Arial" w:hAnsi="Arial" w:cs="Arial"/>
          <w:color w:val="000000"/>
          <w:sz w:val="28"/>
          <w:szCs w:val="28"/>
        </w:rPr>
        <w:t>. Today, Merrimac is leading or co-developing </w:t>
      </w:r>
      <w:r>
        <w:rPr>
          <w:rFonts w:ascii="Arial" w:hAnsi="Arial" w:cs="Arial"/>
          <w:color w:val="0E101A"/>
          <w:sz w:val="28"/>
          <w:szCs w:val="28"/>
        </w:rPr>
        <w:t>18 hospitality, residential and retail projects </w:t>
      </w:r>
      <w:r>
        <w:rPr>
          <w:rFonts w:ascii="Arial" w:hAnsi="Arial" w:cs="Arial"/>
          <w:color w:val="000000"/>
          <w:sz w:val="28"/>
          <w:szCs w:val="28"/>
        </w:rPr>
        <w:t>valued above $3 billion</w:t>
      </w:r>
      <w:r>
        <w:rPr>
          <w:rFonts w:ascii="Arial" w:hAnsi="Arial" w:cs="Arial"/>
          <w:color w:val="0E101A"/>
          <w:sz w:val="28"/>
          <w:szCs w:val="28"/>
        </w:rPr>
        <w:t>. </w:t>
      </w:r>
      <w:r>
        <w:rPr>
          <w:rFonts w:ascii="Arial" w:hAnsi="Arial" w:cs="Arial"/>
          <w:color w:val="000000"/>
          <w:sz w:val="28"/>
          <w:szCs w:val="28"/>
        </w:rPr>
        <w:t>Current and recent developments include</w:t>
      </w:r>
      <w:r w:rsidR="00D2502B">
        <w:rPr>
          <w:rFonts w:ascii="Arial" w:hAnsi="Arial" w:cs="Arial"/>
          <w:color w:val="000000"/>
          <w:sz w:val="28"/>
          <w:szCs w:val="28"/>
        </w:rPr>
        <w:t xml:space="preserve"> the</w:t>
      </w:r>
      <w:r>
        <w:rPr>
          <w:rFonts w:ascii="Arial" w:hAnsi="Arial" w:cs="Arial"/>
          <w:color w:val="0E101A"/>
          <w:sz w:val="28"/>
          <w:szCs w:val="28"/>
        </w:rPr>
        <w:t> Miami </w:t>
      </w:r>
      <w:proofErr w:type="spellStart"/>
      <w:r>
        <w:rPr>
          <w:rFonts w:ascii="Arial" w:hAnsi="Arial" w:cs="Arial"/>
          <w:color w:val="0E101A"/>
          <w:sz w:val="28"/>
          <w:szCs w:val="28"/>
          <w:bdr w:val="none" w:sz="0" w:space="0" w:color="auto" w:frame="1"/>
        </w:rPr>
        <w:t>Worldcenter</w:t>
      </w:r>
      <w:proofErr w:type="spellEnd"/>
      <w:r>
        <w:rPr>
          <w:rFonts w:ascii="Arial" w:hAnsi="Arial" w:cs="Arial"/>
          <w:color w:val="0E101A"/>
          <w:sz w:val="28"/>
          <w:szCs w:val="28"/>
        </w:rPr>
        <w:t>, the Four Seasons Hotel and Private Residences Fort Lauderdale, The Gale Boutique Hotel and Residences, Paramount Fort Lauderdale Beach, and Conrad Hilton Fort Lauderdale, among others</w:t>
      </w:r>
      <w:r>
        <w:rPr>
          <w:rFonts w:ascii="Arial" w:hAnsi="Arial" w:cs="Arial"/>
          <w:color w:val="000000"/>
          <w:sz w:val="28"/>
          <w:szCs w:val="28"/>
        </w:rPr>
        <w:t>. The Firm’s current pipeline of future development totals more than $3.7 billion in value</w:t>
      </w:r>
      <w:r>
        <w:rPr>
          <w:rFonts w:ascii="Arial" w:hAnsi="Arial" w:cs="Arial"/>
          <w:color w:val="0E101A"/>
          <w:sz w:val="28"/>
          <w:szCs w:val="28"/>
        </w:rPr>
        <w:t>. </w:t>
      </w:r>
    </w:p>
    <w:p w14:paraId="1F0C99DD" w14:textId="77777777" w:rsidR="00135B7D" w:rsidRDefault="00135B7D" w:rsidP="00135B7D">
      <w:pPr>
        <w:pStyle w:val="NormalWeb"/>
        <w:shd w:val="clear" w:color="auto" w:fill="FFFFFF"/>
        <w:jc w:val="both"/>
        <w:rPr>
          <w:rFonts w:ascii="Arial" w:hAnsi="Arial" w:cs="Arial"/>
          <w:color w:val="222222"/>
        </w:rPr>
      </w:pPr>
      <w:r>
        <w:rPr>
          <w:rFonts w:ascii="Arial" w:hAnsi="Arial" w:cs="Arial"/>
          <w:color w:val="0E101A"/>
          <w:sz w:val="28"/>
          <w:szCs w:val="28"/>
        </w:rPr>
        <w:t>  </w:t>
      </w:r>
    </w:p>
    <w:p w14:paraId="41778482" w14:textId="77777777" w:rsidR="00135B7D" w:rsidRDefault="00135B7D" w:rsidP="00F0775D">
      <w:pPr>
        <w:pStyle w:val="NormalWeb"/>
        <w:shd w:val="clear" w:color="auto" w:fill="FFFFFF"/>
        <w:jc w:val="both"/>
        <w:rPr>
          <w:rFonts w:ascii="Arial" w:hAnsi="Arial" w:cs="Arial"/>
          <w:color w:val="222222"/>
        </w:rPr>
      </w:pPr>
      <w:r>
        <w:rPr>
          <w:rFonts w:ascii="Arial" w:hAnsi="Arial" w:cs="Arial"/>
          <w:color w:val="0E101A"/>
          <w:sz w:val="28"/>
          <w:szCs w:val="28"/>
        </w:rPr>
        <w:t xml:space="preserve">The Merrimac Ventures’ story is one of triumph over </w:t>
      </w:r>
      <w:proofErr w:type="gramStart"/>
      <w:r>
        <w:rPr>
          <w:rFonts w:ascii="Arial" w:hAnsi="Arial" w:cs="Arial"/>
          <w:color w:val="0E101A"/>
          <w:sz w:val="28"/>
          <w:szCs w:val="28"/>
        </w:rPr>
        <w:t>adversity</w:t>
      </w:r>
      <w:r>
        <w:rPr>
          <w:rFonts w:ascii="Arial" w:hAnsi="Arial" w:cs="Arial"/>
          <w:color w:val="000000"/>
          <w:sz w:val="28"/>
          <w:szCs w:val="28"/>
        </w:rPr>
        <w:t>,</w:t>
      </w:r>
      <w:r>
        <w:rPr>
          <w:rFonts w:ascii="Arial" w:hAnsi="Arial" w:cs="Arial"/>
          <w:color w:val="0E101A"/>
          <w:sz w:val="28"/>
          <w:szCs w:val="28"/>
        </w:rPr>
        <w:t> and</w:t>
      </w:r>
      <w:proofErr w:type="gramEnd"/>
      <w:r>
        <w:rPr>
          <w:rFonts w:ascii="Arial" w:hAnsi="Arial" w:cs="Arial"/>
          <w:color w:val="0E101A"/>
          <w:sz w:val="28"/>
          <w:szCs w:val="28"/>
        </w:rPr>
        <w:t> is a testament to how the vision and hard work of the Motwani family</w:t>
      </w:r>
      <w:r>
        <w:rPr>
          <w:rFonts w:ascii="Arial" w:hAnsi="Arial" w:cs="Arial"/>
          <w:color w:val="000000"/>
          <w:sz w:val="28"/>
          <w:szCs w:val="28"/>
        </w:rPr>
        <w:t> helped</w:t>
      </w:r>
      <w:r>
        <w:rPr>
          <w:rFonts w:ascii="Arial" w:hAnsi="Arial" w:cs="Arial"/>
          <w:color w:val="0E101A"/>
          <w:sz w:val="28"/>
          <w:szCs w:val="28"/>
        </w:rPr>
        <w:t> transform a city.  </w:t>
      </w:r>
    </w:p>
    <w:p w14:paraId="212350AC" w14:textId="77777777" w:rsidR="00135B7D" w:rsidRDefault="00135B7D" w:rsidP="00135B7D">
      <w:pPr>
        <w:pStyle w:val="NormalWeb"/>
        <w:shd w:val="clear" w:color="auto" w:fill="FFFFFF"/>
        <w:jc w:val="both"/>
        <w:rPr>
          <w:rFonts w:ascii="Arial" w:hAnsi="Arial" w:cs="Arial"/>
          <w:color w:val="222222"/>
        </w:rPr>
      </w:pPr>
      <w:r>
        <w:rPr>
          <w:rFonts w:ascii="Arial" w:hAnsi="Arial" w:cs="Arial"/>
          <w:color w:val="0E101A"/>
          <w:sz w:val="28"/>
          <w:szCs w:val="28"/>
        </w:rPr>
        <w:t> </w:t>
      </w:r>
    </w:p>
    <w:p w14:paraId="62DAA5C2" w14:textId="2448C509" w:rsidR="00135B7D" w:rsidRDefault="00135B7D" w:rsidP="00135B7D">
      <w:pPr>
        <w:pStyle w:val="NormalWeb"/>
        <w:shd w:val="clear" w:color="auto" w:fill="FFFFFF"/>
        <w:jc w:val="both"/>
        <w:rPr>
          <w:rFonts w:ascii="Arial" w:hAnsi="Arial" w:cs="Arial"/>
          <w:color w:val="222222"/>
        </w:rPr>
      </w:pPr>
      <w:r>
        <w:rPr>
          <w:rFonts w:ascii="Arial" w:hAnsi="Arial" w:cs="Arial"/>
          <w:color w:val="0E101A"/>
          <w:sz w:val="28"/>
          <w:szCs w:val="28"/>
        </w:rPr>
        <w:t xml:space="preserve">In the 1980's, Ramola Motwani first visited Fort Lauderdale with her husband, Ramesh "Bob" Motwani, and their two young sons Nitin and Dev, on vacation from their home in St. Charles, Missouri, where the family, originally from India, ran a wholesale </w:t>
      </w:r>
      <w:r w:rsidR="00D2502B">
        <w:rPr>
          <w:rFonts w:ascii="Arial" w:hAnsi="Arial" w:cs="Arial"/>
          <w:color w:val="0E101A"/>
          <w:sz w:val="28"/>
          <w:szCs w:val="28"/>
        </w:rPr>
        <w:t>and retail import</w:t>
      </w:r>
      <w:r>
        <w:rPr>
          <w:rFonts w:ascii="Arial" w:hAnsi="Arial" w:cs="Arial"/>
          <w:color w:val="0E101A"/>
          <w:sz w:val="28"/>
          <w:szCs w:val="28"/>
        </w:rPr>
        <w:t xml:space="preserve"> business and managed multiple apartment rentals. </w:t>
      </w:r>
      <w:r>
        <w:rPr>
          <w:rFonts w:ascii="Arial" w:hAnsi="Arial" w:cs="Arial"/>
          <w:color w:val="000000"/>
          <w:sz w:val="28"/>
          <w:szCs w:val="28"/>
        </w:rPr>
        <w:t>The </w:t>
      </w:r>
      <w:proofErr w:type="spellStart"/>
      <w:r>
        <w:rPr>
          <w:rFonts w:ascii="Arial" w:hAnsi="Arial" w:cs="Arial"/>
          <w:color w:val="0E101A"/>
          <w:sz w:val="28"/>
          <w:szCs w:val="28"/>
        </w:rPr>
        <w:t>Motwani</w:t>
      </w:r>
      <w:r>
        <w:rPr>
          <w:rFonts w:ascii="Arial" w:hAnsi="Arial" w:cs="Arial"/>
          <w:color w:val="000000"/>
          <w:sz w:val="28"/>
          <w:szCs w:val="28"/>
        </w:rPr>
        <w:t>s</w:t>
      </w:r>
      <w:proofErr w:type="spellEnd"/>
      <w:r>
        <w:rPr>
          <w:rFonts w:ascii="Arial" w:hAnsi="Arial" w:cs="Arial"/>
          <w:color w:val="0E101A"/>
          <w:sz w:val="28"/>
          <w:szCs w:val="28"/>
        </w:rPr>
        <w:t> w</w:t>
      </w:r>
      <w:r>
        <w:rPr>
          <w:rFonts w:ascii="Arial" w:hAnsi="Arial" w:cs="Arial"/>
          <w:color w:val="000000"/>
          <w:sz w:val="28"/>
          <w:szCs w:val="28"/>
        </w:rPr>
        <w:t>ere</w:t>
      </w:r>
      <w:r>
        <w:rPr>
          <w:rFonts w:ascii="Arial" w:hAnsi="Arial" w:cs="Arial"/>
          <w:color w:val="0E101A"/>
          <w:sz w:val="28"/>
          <w:szCs w:val="28"/>
        </w:rPr>
        <w:t xml:space="preserve"> lured by Fort Lauderdale's tropical climate and saw the business potential to invest in the </w:t>
      </w:r>
      <w:r>
        <w:rPr>
          <w:rFonts w:ascii="Arial" w:hAnsi="Arial" w:cs="Arial"/>
          <w:color w:val="0E101A"/>
          <w:sz w:val="28"/>
          <w:szCs w:val="28"/>
        </w:rPr>
        <w:lastRenderedPageBreak/>
        <w:t>area, piggybacking on the steady revenue from the rowdy yet reliable Spring Break crowd that promised such high returns.  </w:t>
      </w:r>
    </w:p>
    <w:p w14:paraId="7915E40E" w14:textId="77777777" w:rsidR="00135B7D" w:rsidRDefault="00135B7D" w:rsidP="00135B7D">
      <w:pPr>
        <w:pStyle w:val="NormalWeb"/>
        <w:shd w:val="clear" w:color="auto" w:fill="FFFFFF"/>
        <w:jc w:val="both"/>
        <w:rPr>
          <w:rFonts w:ascii="Arial" w:hAnsi="Arial" w:cs="Arial"/>
          <w:color w:val="222222"/>
        </w:rPr>
      </w:pPr>
      <w:r>
        <w:rPr>
          <w:rFonts w:ascii="Arial" w:hAnsi="Arial" w:cs="Arial"/>
          <w:color w:val="0E101A"/>
          <w:sz w:val="28"/>
          <w:szCs w:val="28"/>
        </w:rPr>
        <w:t> </w:t>
      </w:r>
    </w:p>
    <w:p w14:paraId="57DAF275" w14:textId="27194A13" w:rsidR="00135B7D" w:rsidRDefault="00135B7D" w:rsidP="00135B7D">
      <w:pPr>
        <w:pStyle w:val="NormalWeb"/>
        <w:shd w:val="clear" w:color="auto" w:fill="FFFFFF"/>
        <w:jc w:val="both"/>
        <w:rPr>
          <w:rFonts w:ascii="Arial" w:hAnsi="Arial" w:cs="Arial"/>
          <w:color w:val="222222"/>
        </w:rPr>
      </w:pPr>
      <w:r>
        <w:rPr>
          <w:rFonts w:ascii="Arial" w:hAnsi="Arial" w:cs="Arial"/>
          <w:color w:val="0E101A"/>
          <w:sz w:val="28"/>
          <w:szCs w:val="28"/>
        </w:rPr>
        <w:t>Together, Ramola and Bob shored up finances to acquire</w:t>
      </w:r>
      <w:r w:rsidR="00B44A7D">
        <w:rPr>
          <w:rFonts w:ascii="Arial" w:hAnsi="Arial" w:cs="Arial"/>
          <w:color w:val="0E101A"/>
          <w:sz w:val="28"/>
          <w:szCs w:val="28"/>
        </w:rPr>
        <w:t xml:space="preserve"> the</w:t>
      </w:r>
      <w:r>
        <w:rPr>
          <w:rFonts w:ascii="Arial" w:hAnsi="Arial" w:cs="Arial"/>
          <w:color w:val="0E101A"/>
          <w:sz w:val="28"/>
          <w:szCs w:val="28"/>
        </w:rPr>
        <w:t> Gold Coast, Tropic Cay, and Merrimac motels, </w:t>
      </w:r>
      <w:r>
        <w:rPr>
          <w:rFonts w:ascii="Arial" w:hAnsi="Arial" w:cs="Arial"/>
          <w:color w:val="0E101A"/>
          <w:sz w:val="28"/>
          <w:szCs w:val="28"/>
          <w:shd w:val="clear" w:color="auto" w:fill="FFFFFF"/>
        </w:rPr>
        <w:t>expanding their rental business into Fort Lauderdale Beach. The </w:t>
      </w:r>
      <w:r>
        <w:rPr>
          <w:rFonts w:ascii="Arial" w:hAnsi="Arial" w:cs="Arial"/>
          <w:color w:val="0E101A"/>
          <w:sz w:val="28"/>
          <w:szCs w:val="28"/>
        </w:rPr>
        <w:t xml:space="preserve">couple owned and operated them all until Bob suddenly passed away in 1994 </w:t>
      </w:r>
      <w:r w:rsidR="00B44A7D">
        <w:rPr>
          <w:rFonts w:ascii="Arial" w:hAnsi="Arial" w:cs="Arial"/>
          <w:color w:val="0E101A"/>
          <w:sz w:val="28"/>
          <w:szCs w:val="28"/>
        </w:rPr>
        <w:t>at</w:t>
      </w:r>
      <w:r>
        <w:rPr>
          <w:rFonts w:ascii="Arial" w:hAnsi="Arial" w:cs="Arial"/>
          <w:color w:val="0E101A"/>
          <w:sz w:val="28"/>
          <w:szCs w:val="28"/>
        </w:rPr>
        <w:t xml:space="preserve"> the height of their </w:t>
      </w:r>
      <w:proofErr w:type="gramStart"/>
      <w:r>
        <w:rPr>
          <w:rFonts w:ascii="Arial" w:hAnsi="Arial" w:cs="Arial"/>
          <w:color w:val="0E101A"/>
          <w:sz w:val="28"/>
          <w:szCs w:val="28"/>
        </w:rPr>
        <w:t xml:space="preserve">momentum,  </w:t>
      </w:r>
      <w:r w:rsidR="00890B7C">
        <w:rPr>
          <w:rFonts w:ascii="Arial" w:hAnsi="Arial" w:cs="Arial"/>
          <w:color w:val="0E101A"/>
          <w:sz w:val="28"/>
          <w:szCs w:val="28"/>
        </w:rPr>
        <w:t>not</w:t>
      </w:r>
      <w:proofErr w:type="gramEnd"/>
      <w:r w:rsidR="00890B7C">
        <w:rPr>
          <w:rFonts w:ascii="Arial" w:hAnsi="Arial" w:cs="Arial"/>
          <w:color w:val="0E101A"/>
          <w:sz w:val="28"/>
          <w:szCs w:val="28"/>
        </w:rPr>
        <w:t xml:space="preserve"> long after </w:t>
      </w:r>
      <w:r>
        <w:rPr>
          <w:rFonts w:ascii="Arial" w:hAnsi="Arial" w:cs="Arial"/>
          <w:color w:val="0E101A"/>
          <w:sz w:val="28"/>
          <w:szCs w:val="28"/>
        </w:rPr>
        <w:t xml:space="preserve"> the city</w:t>
      </w:r>
      <w:r w:rsidR="00890B7C">
        <w:rPr>
          <w:rFonts w:ascii="Arial" w:hAnsi="Arial" w:cs="Arial"/>
          <w:color w:val="0E101A"/>
          <w:sz w:val="28"/>
          <w:szCs w:val="28"/>
        </w:rPr>
        <w:t xml:space="preserve"> ha</w:t>
      </w:r>
      <w:r w:rsidR="00D2502B">
        <w:rPr>
          <w:rFonts w:ascii="Arial" w:hAnsi="Arial" w:cs="Arial"/>
          <w:color w:val="0E101A"/>
          <w:sz w:val="28"/>
          <w:szCs w:val="28"/>
        </w:rPr>
        <w:t>d</w:t>
      </w:r>
      <w:r>
        <w:rPr>
          <w:rFonts w:ascii="Arial" w:hAnsi="Arial" w:cs="Arial"/>
          <w:color w:val="0E101A"/>
          <w:sz w:val="28"/>
          <w:szCs w:val="28"/>
        </w:rPr>
        <w:t xml:space="preserve"> cracked down on the seasonal debauchery</w:t>
      </w:r>
      <w:r w:rsidR="00B44A7D">
        <w:rPr>
          <w:rFonts w:ascii="Arial" w:hAnsi="Arial" w:cs="Arial"/>
          <w:color w:val="0E101A"/>
          <w:sz w:val="28"/>
          <w:szCs w:val="28"/>
        </w:rPr>
        <w:t xml:space="preserve"> of the Spring Break crowds</w:t>
      </w:r>
      <w:r>
        <w:rPr>
          <w:rFonts w:ascii="Arial" w:hAnsi="Arial" w:cs="Arial"/>
          <w:color w:val="0E101A"/>
          <w:sz w:val="28"/>
          <w:szCs w:val="28"/>
        </w:rPr>
        <w:t>, forcing</w:t>
      </w:r>
      <w:r w:rsidR="00B44A7D">
        <w:rPr>
          <w:rFonts w:ascii="Arial" w:hAnsi="Arial" w:cs="Arial"/>
          <w:color w:val="0E101A"/>
          <w:sz w:val="28"/>
          <w:szCs w:val="28"/>
        </w:rPr>
        <w:t xml:space="preserve"> many</w:t>
      </w:r>
      <w:r>
        <w:rPr>
          <w:rFonts w:ascii="Arial" w:hAnsi="Arial" w:cs="Arial"/>
          <w:color w:val="0E101A"/>
          <w:sz w:val="28"/>
          <w:szCs w:val="28"/>
        </w:rPr>
        <w:t xml:space="preserve"> moteliers to slip into bankruptcy. Through perseverance,</w:t>
      </w:r>
      <w:r>
        <w:rPr>
          <w:rFonts w:ascii="Arial" w:hAnsi="Arial" w:cs="Arial"/>
          <w:color w:val="000000"/>
          <w:sz w:val="28"/>
          <w:szCs w:val="28"/>
        </w:rPr>
        <w:t> Ramola</w:t>
      </w:r>
      <w:r>
        <w:rPr>
          <w:rFonts w:ascii="Arial" w:hAnsi="Arial" w:cs="Arial"/>
          <w:color w:val="0E101A"/>
          <w:sz w:val="28"/>
          <w:szCs w:val="28"/>
        </w:rPr>
        <w:t> </w:t>
      </w:r>
      <w:r>
        <w:rPr>
          <w:rFonts w:ascii="Arial" w:hAnsi="Arial" w:cs="Arial"/>
          <w:color w:val="000000"/>
          <w:sz w:val="28"/>
          <w:szCs w:val="28"/>
        </w:rPr>
        <w:t>Motwani was</w:t>
      </w:r>
      <w:r>
        <w:rPr>
          <w:rFonts w:ascii="Arial" w:hAnsi="Arial" w:cs="Arial"/>
          <w:color w:val="0E101A"/>
          <w:sz w:val="28"/>
          <w:szCs w:val="28"/>
        </w:rPr>
        <w:t> able to hold onto the portfolio and expand it significantly</w:t>
      </w:r>
      <w:r w:rsidR="00B44A7D">
        <w:rPr>
          <w:rFonts w:ascii="Arial" w:hAnsi="Arial" w:cs="Arial"/>
          <w:color w:val="0E101A"/>
          <w:sz w:val="28"/>
          <w:szCs w:val="28"/>
        </w:rPr>
        <w:t xml:space="preserve"> by acquiring additional properties and</w:t>
      </w:r>
      <w:r w:rsidR="00890B7C">
        <w:rPr>
          <w:rFonts w:ascii="Arial" w:hAnsi="Arial" w:cs="Arial"/>
          <w:color w:val="0E101A"/>
          <w:sz w:val="28"/>
          <w:szCs w:val="28"/>
        </w:rPr>
        <w:t xml:space="preserve"> she</w:t>
      </w:r>
      <w:r w:rsidR="00B44A7D">
        <w:rPr>
          <w:rFonts w:ascii="Arial" w:hAnsi="Arial" w:cs="Arial"/>
          <w:color w:val="0E101A"/>
          <w:sz w:val="28"/>
          <w:szCs w:val="28"/>
        </w:rPr>
        <w:t xml:space="preserve"> single handedly secured the unanimous city approval for the first luxury hotel on Ft Lauderdale </w:t>
      </w:r>
      <w:proofErr w:type="gramStart"/>
      <w:r w:rsidR="00B44A7D">
        <w:rPr>
          <w:rFonts w:ascii="Arial" w:hAnsi="Arial" w:cs="Arial"/>
          <w:color w:val="0E101A"/>
          <w:sz w:val="28"/>
          <w:szCs w:val="28"/>
        </w:rPr>
        <w:t xml:space="preserve">Beach, </w:t>
      </w:r>
      <w:r>
        <w:rPr>
          <w:rFonts w:ascii="Arial" w:hAnsi="Arial" w:cs="Arial"/>
          <w:color w:val="0E101A"/>
          <w:sz w:val="28"/>
          <w:szCs w:val="28"/>
        </w:rPr>
        <w:t xml:space="preserve"> Nitin</w:t>
      </w:r>
      <w:proofErr w:type="gramEnd"/>
      <w:r w:rsidR="00B44A7D">
        <w:rPr>
          <w:rFonts w:ascii="Arial" w:hAnsi="Arial" w:cs="Arial"/>
          <w:color w:val="0E101A"/>
          <w:sz w:val="28"/>
          <w:szCs w:val="28"/>
        </w:rPr>
        <w:t xml:space="preserve"> joined Ramola in 200</w:t>
      </w:r>
      <w:r w:rsidR="00B95674">
        <w:rPr>
          <w:rFonts w:ascii="Arial" w:hAnsi="Arial" w:cs="Arial"/>
          <w:color w:val="0E101A"/>
          <w:sz w:val="28"/>
          <w:szCs w:val="28"/>
        </w:rPr>
        <w:t>4</w:t>
      </w:r>
      <w:r w:rsidR="00B44A7D">
        <w:rPr>
          <w:rFonts w:ascii="Arial" w:hAnsi="Arial" w:cs="Arial"/>
          <w:color w:val="0E101A"/>
          <w:sz w:val="28"/>
          <w:szCs w:val="28"/>
        </w:rPr>
        <w:t>,</w:t>
      </w:r>
      <w:r w:rsidR="00B95674">
        <w:rPr>
          <w:rFonts w:ascii="Arial" w:hAnsi="Arial" w:cs="Arial"/>
          <w:color w:val="0E101A"/>
          <w:sz w:val="28"/>
          <w:szCs w:val="28"/>
        </w:rPr>
        <w:t xml:space="preserve"> followed by Dev in 2006.</w:t>
      </w:r>
      <w:r w:rsidR="00B44A7D">
        <w:rPr>
          <w:rFonts w:ascii="Arial" w:hAnsi="Arial" w:cs="Arial"/>
          <w:color w:val="0E101A"/>
          <w:sz w:val="28"/>
          <w:szCs w:val="28"/>
        </w:rPr>
        <w:t xml:space="preserve">  </w:t>
      </w:r>
      <w:r w:rsidR="00B95674">
        <w:rPr>
          <w:rFonts w:ascii="Arial" w:hAnsi="Arial" w:cs="Arial"/>
          <w:color w:val="0E101A"/>
          <w:sz w:val="28"/>
          <w:szCs w:val="28"/>
        </w:rPr>
        <w:t>T</w:t>
      </w:r>
      <w:r w:rsidR="00B44A7D">
        <w:rPr>
          <w:rFonts w:ascii="Arial" w:hAnsi="Arial" w:cs="Arial"/>
          <w:color w:val="0E101A"/>
          <w:sz w:val="28"/>
          <w:szCs w:val="28"/>
        </w:rPr>
        <w:t>oday</w:t>
      </w:r>
      <w:r>
        <w:rPr>
          <w:rFonts w:ascii="Arial" w:hAnsi="Arial" w:cs="Arial"/>
          <w:color w:val="0E101A"/>
          <w:sz w:val="28"/>
          <w:szCs w:val="28"/>
        </w:rPr>
        <w:t> Ramola</w:t>
      </w:r>
      <w:r w:rsidR="00B95674">
        <w:rPr>
          <w:rFonts w:ascii="Arial" w:hAnsi="Arial" w:cs="Arial"/>
          <w:color w:val="0E101A"/>
          <w:sz w:val="28"/>
          <w:szCs w:val="28"/>
        </w:rPr>
        <w:t xml:space="preserve"> </w:t>
      </w:r>
      <w:r>
        <w:rPr>
          <w:rFonts w:ascii="Arial" w:hAnsi="Arial" w:cs="Arial"/>
          <w:color w:val="0E101A"/>
          <w:sz w:val="28"/>
          <w:szCs w:val="28"/>
        </w:rPr>
        <w:t xml:space="preserve">has operated several hotels in Broward County, predominantly on Fort Lauderdale Beach, and has become one of the most pioneering and active local community leaders, profoundly passionate about South Florida’s real </w:t>
      </w:r>
      <w:proofErr w:type="gramStart"/>
      <w:r>
        <w:rPr>
          <w:rFonts w:ascii="Arial" w:hAnsi="Arial" w:cs="Arial"/>
          <w:color w:val="0E101A"/>
          <w:sz w:val="28"/>
          <w:szCs w:val="28"/>
        </w:rPr>
        <w:t>estate </w:t>
      </w:r>
      <w:r w:rsidR="00D2502B">
        <w:rPr>
          <w:rFonts w:ascii="Arial" w:hAnsi="Arial" w:cs="Arial"/>
          <w:color w:val="0E101A"/>
          <w:sz w:val="28"/>
          <w:szCs w:val="28"/>
        </w:rPr>
        <w:t xml:space="preserve"> and</w:t>
      </w:r>
      <w:proofErr w:type="gramEnd"/>
      <w:r w:rsidR="00D2502B">
        <w:rPr>
          <w:rFonts w:ascii="Arial" w:hAnsi="Arial" w:cs="Arial"/>
          <w:color w:val="0E101A"/>
          <w:sz w:val="28"/>
          <w:szCs w:val="28"/>
        </w:rPr>
        <w:t xml:space="preserve"> </w:t>
      </w:r>
      <w:r>
        <w:rPr>
          <w:rFonts w:ascii="Arial" w:hAnsi="Arial" w:cs="Arial"/>
          <w:color w:val="0E101A"/>
          <w:sz w:val="28"/>
          <w:szCs w:val="28"/>
        </w:rPr>
        <w:t>hospitality industries. </w:t>
      </w:r>
    </w:p>
    <w:p w14:paraId="059458A3" w14:textId="77777777" w:rsidR="00135B7D" w:rsidRDefault="00135B7D" w:rsidP="00135B7D">
      <w:pPr>
        <w:pStyle w:val="NormalWeb"/>
        <w:shd w:val="clear" w:color="auto" w:fill="FFFFFF"/>
        <w:jc w:val="both"/>
        <w:rPr>
          <w:rFonts w:ascii="Arial" w:hAnsi="Arial" w:cs="Arial"/>
          <w:color w:val="222222"/>
        </w:rPr>
      </w:pPr>
      <w:r>
        <w:rPr>
          <w:rFonts w:ascii="Arial" w:hAnsi="Arial" w:cs="Arial"/>
          <w:color w:val="242424"/>
          <w:sz w:val="28"/>
          <w:szCs w:val="28"/>
        </w:rPr>
        <w:t> </w:t>
      </w:r>
    </w:p>
    <w:p w14:paraId="2719086F" w14:textId="0388CB91" w:rsidR="00135B7D" w:rsidRDefault="00135B7D" w:rsidP="00135B7D">
      <w:pPr>
        <w:pStyle w:val="NormalWeb"/>
        <w:shd w:val="clear" w:color="auto" w:fill="FFFFFF"/>
        <w:jc w:val="both"/>
        <w:rPr>
          <w:rFonts w:ascii="Arial" w:hAnsi="Arial" w:cs="Arial"/>
          <w:color w:val="222222"/>
        </w:rPr>
      </w:pPr>
      <w:r>
        <w:rPr>
          <w:rFonts w:ascii="Arial" w:hAnsi="Arial" w:cs="Arial"/>
          <w:color w:val="0E101A"/>
          <w:sz w:val="28"/>
          <w:szCs w:val="28"/>
        </w:rPr>
        <w:t>Motwani's</w:t>
      </w:r>
      <w:r>
        <w:rPr>
          <w:rFonts w:ascii="Arial" w:hAnsi="Arial" w:cs="Arial"/>
          <w:color w:val="000000"/>
          <w:sz w:val="28"/>
          <w:szCs w:val="28"/>
        </w:rPr>
        <w:t> philanthropic</w:t>
      </w:r>
      <w:r>
        <w:rPr>
          <w:rFonts w:ascii="Arial" w:hAnsi="Arial" w:cs="Arial"/>
          <w:color w:val="0E101A"/>
          <w:sz w:val="28"/>
          <w:szCs w:val="28"/>
        </w:rPr>
        <w:t> focus </w:t>
      </w:r>
      <w:r>
        <w:rPr>
          <w:rFonts w:ascii="Arial" w:hAnsi="Arial" w:cs="Arial"/>
          <w:color w:val="000000"/>
          <w:sz w:val="28"/>
          <w:szCs w:val="28"/>
        </w:rPr>
        <w:t>centers around</w:t>
      </w:r>
      <w:r>
        <w:rPr>
          <w:rFonts w:ascii="Arial" w:hAnsi="Arial" w:cs="Arial"/>
          <w:color w:val="0E101A"/>
          <w:sz w:val="28"/>
          <w:szCs w:val="28"/>
        </w:rPr>
        <w:t> education</w:t>
      </w:r>
      <w:r w:rsidR="00CA3ED0">
        <w:rPr>
          <w:rFonts w:ascii="Arial" w:hAnsi="Arial" w:cs="Arial"/>
          <w:color w:val="0E101A"/>
          <w:sz w:val="28"/>
          <w:szCs w:val="28"/>
        </w:rPr>
        <w:t xml:space="preserve">. </w:t>
      </w:r>
      <w:proofErr w:type="gramStart"/>
      <w:r w:rsidR="00CA3ED0">
        <w:rPr>
          <w:rFonts w:ascii="Arial" w:hAnsi="Arial" w:cs="Arial"/>
          <w:color w:val="0E101A"/>
          <w:sz w:val="28"/>
          <w:szCs w:val="28"/>
        </w:rPr>
        <w:t>She  serves</w:t>
      </w:r>
      <w:proofErr w:type="gramEnd"/>
      <w:r w:rsidR="00CA3ED0">
        <w:rPr>
          <w:rFonts w:ascii="Arial" w:hAnsi="Arial" w:cs="Arial"/>
          <w:color w:val="0E101A"/>
          <w:sz w:val="28"/>
          <w:szCs w:val="28"/>
        </w:rPr>
        <w:t xml:space="preserve"> as a State Board Member of the Florida Restaurant and Lodging Association’s Education Committee as well as the Broward Chapter, where she implemented and now spearheads the first Hospitality Management Program for High Schools in Broward County. M</w:t>
      </w:r>
      <w:r>
        <w:rPr>
          <w:rFonts w:ascii="Arial" w:hAnsi="Arial" w:cs="Arial"/>
          <w:color w:val="0E101A"/>
          <w:sz w:val="28"/>
          <w:szCs w:val="28"/>
        </w:rPr>
        <w:t>ost recently </w:t>
      </w:r>
      <w:r>
        <w:rPr>
          <w:rFonts w:ascii="Arial" w:hAnsi="Arial" w:cs="Arial"/>
          <w:color w:val="000000"/>
          <w:sz w:val="28"/>
          <w:szCs w:val="28"/>
        </w:rPr>
        <w:t>with the 2019 launch of The Academy for Hospitality and Tourism Management. In</w:t>
      </w:r>
      <w:r>
        <w:rPr>
          <w:rFonts w:ascii="Arial" w:hAnsi="Arial" w:cs="Arial"/>
          <w:color w:val="0E101A"/>
          <w:sz w:val="28"/>
          <w:szCs w:val="28"/>
        </w:rPr>
        <w:t> partnership with Broward College</w:t>
      </w:r>
      <w:r>
        <w:rPr>
          <w:rFonts w:ascii="Arial" w:hAnsi="Arial" w:cs="Arial"/>
          <w:color w:val="000000"/>
          <w:sz w:val="28"/>
          <w:szCs w:val="28"/>
        </w:rPr>
        <w:t> and</w:t>
      </w:r>
      <w:r>
        <w:rPr>
          <w:rFonts w:ascii="Arial" w:hAnsi="Arial" w:cs="Arial"/>
          <w:color w:val="0E101A"/>
          <w:sz w:val="28"/>
          <w:szCs w:val="28"/>
        </w:rPr>
        <w:t> inspired in commemoration of the 25</w:t>
      </w:r>
      <w:r>
        <w:rPr>
          <w:rFonts w:ascii="Arial" w:hAnsi="Arial" w:cs="Arial"/>
          <w:color w:val="0E101A"/>
          <w:sz w:val="28"/>
          <w:szCs w:val="28"/>
          <w:vertAlign w:val="superscript"/>
        </w:rPr>
        <w:t>th</w:t>
      </w:r>
      <w:r>
        <w:rPr>
          <w:rFonts w:ascii="Arial" w:hAnsi="Arial" w:cs="Arial"/>
          <w:color w:val="0E101A"/>
          <w:sz w:val="28"/>
          <w:szCs w:val="28"/>
        </w:rPr>
        <w:t> anniversary of Bob Motwani's passing</w:t>
      </w:r>
      <w:r>
        <w:rPr>
          <w:rFonts w:ascii="Arial" w:hAnsi="Arial" w:cs="Arial"/>
          <w:color w:val="000000"/>
          <w:sz w:val="28"/>
          <w:szCs w:val="28"/>
        </w:rPr>
        <w:t>, The Academy supports education initiatives </w:t>
      </w:r>
      <w:r>
        <w:rPr>
          <w:rFonts w:ascii="Arial" w:hAnsi="Arial" w:cs="Arial"/>
          <w:color w:val="0E101A"/>
          <w:sz w:val="28"/>
          <w:szCs w:val="28"/>
        </w:rPr>
        <w:t>through an initial endowment and the creation of scholarships</w:t>
      </w:r>
      <w:r w:rsidR="00D2502B">
        <w:rPr>
          <w:rFonts w:ascii="Arial" w:hAnsi="Arial" w:cs="Arial"/>
          <w:color w:val="0E101A"/>
          <w:sz w:val="28"/>
          <w:szCs w:val="28"/>
        </w:rPr>
        <w:t>, internships, and mento</w:t>
      </w:r>
      <w:r w:rsidR="00CA3ED0">
        <w:rPr>
          <w:rFonts w:ascii="Arial" w:hAnsi="Arial" w:cs="Arial"/>
          <w:color w:val="0E101A"/>
          <w:sz w:val="28"/>
          <w:szCs w:val="28"/>
        </w:rPr>
        <w:t>rships</w:t>
      </w:r>
      <w:r>
        <w:rPr>
          <w:rFonts w:ascii="Arial" w:hAnsi="Arial" w:cs="Arial"/>
          <w:color w:val="0E101A"/>
          <w:sz w:val="28"/>
          <w:szCs w:val="28"/>
        </w:rPr>
        <w:t xml:space="preserve"> for deserving students. The Motwani Academy at Broward College, as it's officially named, brings an array of experiential learning opportunities that result in graduates who are ready to hit the ground running in pursuit of a career in hospitality. The program</w:t>
      </w:r>
      <w:r w:rsidR="009C5A8C">
        <w:rPr>
          <w:rFonts w:ascii="Arial" w:hAnsi="Arial" w:cs="Arial"/>
          <w:color w:val="0E101A"/>
          <w:sz w:val="28"/>
          <w:szCs w:val="28"/>
        </w:rPr>
        <w:t xml:space="preserve"> is</w:t>
      </w:r>
      <w:r>
        <w:rPr>
          <w:rFonts w:ascii="Arial" w:hAnsi="Arial" w:cs="Arial"/>
          <w:color w:val="0E101A"/>
          <w:sz w:val="28"/>
          <w:szCs w:val="28"/>
        </w:rPr>
        <w:t xml:space="preserve"> focused on developing the knowledge and skills that underpin an array of professions ranging from hotel management and food service to hospitality law and financial management.   </w:t>
      </w:r>
    </w:p>
    <w:p w14:paraId="06654C0A" w14:textId="77777777" w:rsidR="00135B7D" w:rsidRDefault="00135B7D" w:rsidP="00135B7D">
      <w:pPr>
        <w:pStyle w:val="NormalWeb"/>
        <w:shd w:val="clear" w:color="auto" w:fill="FFFFFF"/>
        <w:jc w:val="both"/>
        <w:rPr>
          <w:rFonts w:ascii="Arial" w:hAnsi="Arial" w:cs="Arial"/>
          <w:color w:val="222222"/>
        </w:rPr>
      </w:pPr>
      <w:r>
        <w:rPr>
          <w:rFonts w:ascii="Arial" w:hAnsi="Arial" w:cs="Arial"/>
          <w:color w:val="000000"/>
          <w:sz w:val="28"/>
          <w:szCs w:val="28"/>
        </w:rPr>
        <w:lastRenderedPageBreak/>
        <w:t> </w:t>
      </w:r>
    </w:p>
    <w:p w14:paraId="7722DA92" w14:textId="19624DE6" w:rsidR="00135B7D" w:rsidRDefault="00135B7D" w:rsidP="00135B7D">
      <w:pPr>
        <w:pStyle w:val="NormalWeb"/>
        <w:shd w:val="clear" w:color="auto" w:fill="FFFFFF"/>
        <w:jc w:val="both"/>
        <w:rPr>
          <w:rFonts w:ascii="Arial" w:hAnsi="Arial" w:cs="Arial"/>
          <w:color w:val="222222"/>
        </w:rPr>
      </w:pPr>
      <w:r>
        <w:rPr>
          <w:rFonts w:ascii="Arial" w:hAnsi="Arial" w:cs="Arial"/>
          <w:color w:val="0E101A"/>
          <w:sz w:val="28"/>
          <w:szCs w:val="28"/>
        </w:rPr>
        <w:t>"Hospitality is an industry I want to redefine</w:t>
      </w:r>
      <w:r>
        <w:rPr>
          <w:rFonts w:ascii="Arial" w:hAnsi="Arial" w:cs="Arial"/>
          <w:color w:val="000000"/>
          <w:sz w:val="28"/>
          <w:szCs w:val="28"/>
        </w:rPr>
        <w:t>,</w:t>
      </w:r>
      <w:r>
        <w:rPr>
          <w:rFonts w:ascii="Arial" w:hAnsi="Arial" w:cs="Arial"/>
          <w:color w:val="0E101A"/>
          <w:sz w:val="28"/>
          <w:szCs w:val="28"/>
        </w:rPr>
        <w:t>"</w:t>
      </w:r>
      <w:r>
        <w:rPr>
          <w:rFonts w:ascii="Arial" w:hAnsi="Arial" w:cs="Arial"/>
          <w:color w:val="000000"/>
          <w:sz w:val="28"/>
          <w:szCs w:val="28"/>
        </w:rPr>
        <w:t> says Motwani</w:t>
      </w:r>
      <w:r>
        <w:rPr>
          <w:rFonts w:ascii="Arial" w:hAnsi="Arial" w:cs="Arial"/>
          <w:color w:val="0E101A"/>
          <w:sz w:val="28"/>
          <w:szCs w:val="28"/>
        </w:rPr>
        <w:t>. "</w:t>
      </w:r>
      <w:r w:rsidR="009C5A8C">
        <w:rPr>
          <w:rFonts w:ascii="Arial" w:hAnsi="Arial" w:cs="Arial"/>
          <w:color w:val="0E101A"/>
          <w:sz w:val="28"/>
          <w:szCs w:val="28"/>
        </w:rPr>
        <w:t>I</w:t>
      </w:r>
      <w:r>
        <w:rPr>
          <w:rFonts w:ascii="Arial" w:hAnsi="Arial" w:cs="Arial"/>
          <w:color w:val="0E101A"/>
          <w:sz w:val="28"/>
          <w:szCs w:val="28"/>
        </w:rPr>
        <w:t xml:space="preserve"> share my husband's dream and continue to be committed to growing, shaping and enhancing our industry, and we're thrilled to partner with Broward College who will develop future leaders who will contribute to this burgeoning industry, which is one path to accomplishing this goal."</w:t>
      </w:r>
    </w:p>
    <w:p w14:paraId="0F28030F" w14:textId="77777777" w:rsidR="00135B7D" w:rsidRDefault="00135B7D" w:rsidP="00135B7D">
      <w:pPr>
        <w:pStyle w:val="NormalWeb"/>
        <w:shd w:val="clear" w:color="auto" w:fill="FFFFFF"/>
        <w:jc w:val="both"/>
        <w:rPr>
          <w:rFonts w:ascii="Arial" w:hAnsi="Arial" w:cs="Arial"/>
          <w:color w:val="222222"/>
        </w:rPr>
      </w:pPr>
      <w:r>
        <w:rPr>
          <w:rFonts w:ascii="Arial" w:hAnsi="Arial" w:cs="Arial"/>
          <w:color w:val="000000"/>
          <w:sz w:val="28"/>
          <w:szCs w:val="28"/>
        </w:rPr>
        <w:t> </w:t>
      </w:r>
    </w:p>
    <w:p w14:paraId="0D0A1F35" w14:textId="77777777" w:rsidR="00135B7D" w:rsidRDefault="00135B7D" w:rsidP="00135B7D">
      <w:pPr>
        <w:pStyle w:val="NormalWeb"/>
        <w:shd w:val="clear" w:color="auto" w:fill="FFFFFF"/>
        <w:jc w:val="both"/>
        <w:rPr>
          <w:rFonts w:ascii="Arial" w:hAnsi="Arial" w:cs="Arial"/>
          <w:color w:val="222222"/>
        </w:rPr>
      </w:pPr>
      <w:r>
        <w:rPr>
          <w:rFonts w:ascii="Arial" w:hAnsi="Arial" w:cs="Arial"/>
          <w:color w:val="0E101A"/>
          <w:sz w:val="28"/>
          <w:szCs w:val="28"/>
        </w:rPr>
        <w:t>Engaged in the Fort Lauderdale community, Mrs. Motwani has been a major force in beach development and redevelopment, transforming the beach from small hotels and motels to an upscale luxury market. She planned the Centennial Beach Fest celebration with the City Commission. She was also the founding chairwoman for the Holiday Lights on the Beach and a founding chairwoman of the annual Jeb Bush Classic Beach Bash fundraiser benefiting the Cystic Fibrosis foundation. Furthermore, she was instrumental in successfully organizing the efforts to bring back the Ft Lauderdale Air Show in 2012.   </w:t>
      </w:r>
    </w:p>
    <w:p w14:paraId="585BF60A" w14:textId="77777777" w:rsidR="00135B7D" w:rsidRDefault="00135B7D" w:rsidP="00135B7D">
      <w:pPr>
        <w:pStyle w:val="NormalWeb"/>
        <w:shd w:val="clear" w:color="auto" w:fill="FFFFFF"/>
        <w:jc w:val="both"/>
        <w:rPr>
          <w:rFonts w:ascii="Arial" w:hAnsi="Arial" w:cs="Arial"/>
          <w:color w:val="222222"/>
        </w:rPr>
      </w:pPr>
      <w:r>
        <w:rPr>
          <w:rFonts w:ascii="Arial" w:hAnsi="Arial" w:cs="Arial"/>
          <w:color w:val="0E101A"/>
          <w:sz w:val="28"/>
          <w:szCs w:val="28"/>
        </w:rPr>
        <w:t>  </w:t>
      </w:r>
    </w:p>
    <w:p w14:paraId="5AFAC9E7" w14:textId="67EF3F20" w:rsidR="00135B7D" w:rsidRPr="00FE4654" w:rsidRDefault="00135B7D" w:rsidP="00135B7D">
      <w:pPr>
        <w:pStyle w:val="NormalWeb"/>
        <w:shd w:val="clear" w:color="auto" w:fill="FFFFFF"/>
        <w:jc w:val="both"/>
        <w:rPr>
          <w:rFonts w:ascii="Arial" w:hAnsi="Arial" w:cs="Arial"/>
          <w:color w:val="0E101A"/>
          <w:sz w:val="28"/>
          <w:szCs w:val="28"/>
        </w:rPr>
      </w:pPr>
      <w:r>
        <w:rPr>
          <w:rFonts w:ascii="Arial" w:hAnsi="Arial" w:cs="Arial"/>
          <w:color w:val="0E101A"/>
          <w:sz w:val="28"/>
          <w:szCs w:val="28"/>
        </w:rPr>
        <w:t>Ramola Motwani is an active member of the Broward Workshop, and a member of the United Way of Broward County, serving as their chairwoman for the annual Mayor’s Gala in 2015. She is a member of the Tourist Development Council (</w:t>
      </w:r>
      <w:r w:rsidR="009C5A8C">
        <w:rPr>
          <w:rFonts w:ascii="Arial" w:hAnsi="Arial" w:cs="Arial"/>
          <w:color w:val="0E101A"/>
          <w:sz w:val="28"/>
          <w:szCs w:val="28"/>
        </w:rPr>
        <w:t xml:space="preserve">an </w:t>
      </w:r>
      <w:r>
        <w:rPr>
          <w:rFonts w:ascii="Arial" w:hAnsi="Arial" w:cs="Arial"/>
          <w:color w:val="0E101A"/>
          <w:sz w:val="28"/>
          <w:szCs w:val="28"/>
        </w:rPr>
        <w:t>advisory board to the </w:t>
      </w:r>
      <w:proofErr w:type="gramStart"/>
      <w:r>
        <w:rPr>
          <w:rFonts w:ascii="Arial" w:hAnsi="Arial" w:cs="Arial"/>
          <w:color w:val="0E101A"/>
          <w:sz w:val="28"/>
          <w:szCs w:val="28"/>
          <w:bdr w:val="none" w:sz="0" w:space="0" w:color="auto" w:frame="1"/>
        </w:rPr>
        <w:t>Broward county</w:t>
      </w:r>
      <w:proofErr w:type="gramEnd"/>
      <w:r>
        <w:rPr>
          <w:rFonts w:ascii="Arial" w:hAnsi="Arial" w:cs="Arial"/>
          <w:color w:val="0E101A"/>
          <w:sz w:val="28"/>
          <w:szCs w:val="28"/>
        </w:rPr>
        <w:t xml:space="preserve"> commission). She serves as a member of the Cleveland Clinic Weston Board of </w:t>
      </w:r>
      <w:proofErr w:type="gramStart"/>
      <w:r>
        <w:rPr>
          <w:rFonts w:ascii="Arial" w:hAnsi="Arial" w:cs="Arial"/>
          <w:color w:val="0E101A"/>
          <w:sz w:val="28"/>
          <w:szCs w:val="28"/>
        </w:rPr>
        <w:t>Trustees..</w:t>
      </w:r>
      <w:proofErr w:type="gramEnd"/>
      <w:r>
        <w:rPr>
          <w:rFonts w:ascii="Arial" w:hAnsi="Arial" w:cs="Arial"/>
          <w:color w:val="0E101A"/>
          <w:sz w:val="28"/>
          <w:szCs w:val="28"/>
        </w:rPr>
        <w:t xml:space="preserve"> Mrs. Motwani has served as commissioner on the Florida Commission on the Status of Women and has served on the Beach Redevelopment Board, an advisory board to the city of Fort Lauderdale. Additionally, she is a past Chairwoman of the Beach Council, a Chamber of Commerce Member, and Trustee for many years.  </w:t>
      </w:r>
    </w:p>
    <w:p w14:paraId="62208ED0" w14:textId="77777777" w:rsidR="00135B7D" w:rsidRDefault="00135B7D" w:rsidP="00135B7D">
      <w:pPr>
        <w:pStyle w:val="NormalWeb"/>
        <w:shd w:val="clear" w:color="auto" w:fill="FFFFFF"/>
        <w:jc w:val="both"/>
        <w:rPr>
          <w:rFonts w:ascii="Arial" w:hAnsi="Arial" w:cs="Arial"/>
          <w:color w:val="222222"/>
        </w:rPr>
      </w:pPr>
      <w:r>
        <w:rPr>
          <w:rFonts w:ascii="Arial" w:hAnsi="Arial" w:cs="Arial"/>
          <w:color w:val="0E101A"/>
          <w:sz w:val="28"/>
          <w:szCs w:val="28"/>
        </w:rPr>
        <w:t>  </w:t>
      </w:r>
    </w:p>
    <w:p w14:paraId="1613B0FC" w14:textId="54202539" w:rsidR="00135B7D" w:rsidRDefault="00135B7D" w:rsidP="00135B7D">
      <w:pPr>
        <w:pStyle w:val="NormalWeb"/>
        <w:shd w:val="clear" w:color="auto" w:fill="FFFFFF"/>
        <w:jc w:val="both"/>
        <w:rPr>
          <w:rFonts w:ascii="Arial" w:hAnsi="Arial" w:cs="Arial"/>
          <w:color w:val="222222"/>
        </w:rPr>
      </w:pPr>
      <w:r>
        <w:rPr>
          <w:rFonts w:ascii="Arial" w:hAnsi="Arial" w:cs="Arial"/>
          <w:color w:val="000000"/>
          <w:sz w:val="28"/>
          <w:szCs w:val="28"/>
        </w:rPr>
        <w:t>Mrs. Motwani’s</w:t>
      </w:r>
      <w:r>
        <w:rPr>
          <w:rFonts w:ascii="Arial" w:hAnsi="Arial" w:cs="Arial"/>
          <w:color w:val="0E101A"/>
          <w:sz w:val="28"/>
          <w:szCs w:val="28"/>
        </w:rPr>
        <w:t xml:space="preserve"> civic-minded affiliations include being the Past President of the Alliance of Global Sindhi Associations and is a current Board of Directors member. She is also Treasurer of the Global Sindhi Foundation. She is a Life member of Association of Indians in America and the Asian American Hotel Owners Association. She has represented Sindhi Adhikar Manch at the United Nations and served on the Board of the Boys and Girls Club of </w:t>
      </w:r>
      <w:r>
        <w:rPr>
          <w:rFonts w:ascii="Arial" w:hAnsi="Arial" w:cs="Arial"/>
          <w:color w:val="0E101A"/>
          <w:sz w:val="28"/>
          <w:szCs w:val="28"/>
        </w:rPr>
        <w:lastRenderedPageBreak/>
        <w:t>Broward County. She has been involved in many other charities, such as, being a volunteer with the Citizens Volunteer Corps, a Trustee of the South Florida Hindu Temple, past Vice President of the India – US Chamber of Commerce Inc., South Florida, and past President of the Sindhi Association of South Florida, as well as a Founding Member of</w:t>
      </w:r>
      <w:r w:rsidR="00B44A7D">
        <w:rPr>
          <w:rFonts w:ascii="Arial" w:hAnsi="Arial" w:cs="Arial"/>
          <w:color w:val="0E101A"/>
          <w:sz w:val="28"/>
          <w:szCs w:val="28"/>
        </w:rPr>
        <w:t xml:space="preserve"> the</w:t>
      </w:r>
      <w:r>
        <w:rPr>
          <w:rFonts w:ascii="Arial" w:hAnsi="Arial" w:cs="Arial"/>
          <w:color w:val="0E101A"/>
          <w:sz w:val="28"/>
          <w:szCs w:val="28"/>
        </w:rPr>
        <w:t xml:space="preserve"> International Chamber of GOPIO.  </w:t>
      </w:r>
    </w:p>
    <w:p w14:paraId="0C796AD9" w14:textId="77777777" w:rsidR="00135B7D" w:rsidRDefault="00135B7D" w:rsidP="00135B7D">
      <w:pPr>
        <w:pStyle w:val="NormalWeb"/>
        <w:shd w:val="clear" w:color="auto" w:fill="FFFFFF"/>
        <w:jc w:val="both"/>
        <w:rPr>
          <w:rFonts w:ascii="Arial" w:hAnsi="Arial" w:cs="Arial"/>
          <w:color w:val="222222"/>
        </w:rPr>
      </w:pPr>
      <w:r>
        <w:rPr>
          <w:rFonts w:ascii="Arial" w:hAnsi="Arial" w:cs="Arial"/>
          <w:color w:val="0E101A"/>
          <w:sz w:val="28"/>
          <w:szCs w:val="28"/>
        </w:rPr>
        <w:t>  </w:t>
      </w:r>
    </w:p>
    <w:p w14:paraId="2904BC42" w14:textId="3AC871A2" w:rsidR="00135B7D" w:rsidRDefault="00135B7D" w:rsidP="00135B7D">
      <w:pPr>
        <w:pStyle w:val="NormalWeb"/>
        <w:shd w:val="clear" w:color="auto" w:fill="FFFFFF"/>
        <w:jc w:val="both"/>
        <w:rPr>
          <w:rFonts w:ascii="Arial" w:hAnsi="Arial" w:cs="Arial"/>
          <w:color w:val="222222"/>
        </w:rPr>
      </w:pPr>
      <w:r>
        <w:rPr>
          <w:rFonts w:ascii="Arial" w:hAnsi="Arial" w:cs="Arial"/>
          <w:color w:val="000000"/>
          <w:sz w:val="28"/>
          <w:szCs w:val="28"/>
        </w:rPr>
        <w:t>Ramola</w:t>
      </w:r>
      <w:r>
        <w:rPr>
          <w:rFonts w:ascii="Arial" w:hAnsi="Arial" w:cs="Arial"/>
          <w:color w:val="0E101A"/>
          <w:sz w:val="28"/>
          <w:szCs w:val="28"/>
        </w:rPr>
        <w:t> was inducted into the Junior Achievement Hall of Fame, the N</w:t>
      </w:r>
      <w:r w:rsidR="00B44A7D">
        <w:rPr>
          <w:rFonts w:ascii="Arial" w:hAnsi="Arial" w:cs="Arial"/>
          <w:color w:val="0E101A"/>
          <w:sz w:val="28"/>
          <w:szCs w:val="28"/>
        </w:rPr>
        <w:t xml:space="preserve">ova Southeast University </w:t>
      </w:r>
      <w:r>
        <w:rPr>
          <w:rFonts w:ascii="Arial" w:hAnsi="Arial" w:cs="Arial"/>
          <w:color w:val="0E101A"/>
          <w:sz w:val="28"/>
          <w:szCs w:val="28"/>
        </w:rPr>
        <w:t>Entrepreneur Hall of Fame, and the Fort Lauderdale Chamber of Commerce Hall of Fame. Other awards she has received are the March of Dimes Woman of Distinction Award, the Salute to Business Award, the Woman’s Council Award and the AGSA Sindhi Association Award, the </w:t>
      </w:r>
      <w:r>
        <w:rPr>
          <w:rFonts w:ascii="Arial" w:hAnsi="Arial" w:cs="Arial"/>
          <w:color w:val="0E101A"/>
          <w:sz w:val="28"/>
          <w:szCs w:val="28"/>
          <w:bdr w:val="none" w:sz="0" w:space="0" w:color="auto" w:frame="1"/>
        </w:rPr>
        <w:t>Sun</w:t>
      </w:r>
      <w:r w:rsidR="009C5A8C">
        <w:rPr>
          <w:rFonts w:ascii="Arial" w:hAnsi="Arial" w:cs="Arial"/>
          <w:color w:val="0E101A"/>
          <w:sz w:val="28"/>
          <w:szCs w:val="28"/>
          <w:bdr w:val="none" w:sz="0" w:space="0" w:color="auto" w:frame="1"/>
        </w:rPr>
        <w:t xml:space="preserve"> </w:t>
      </w:r>
      <w:r>
        <w:rPr>
          <w:rFonts w:ascii="Arial" w:hAnsi="Arial" w:cs="Arial"/>
          <w:color w:val="0E101A"/>
          <w:sz w:val="28"/>
          <w:szCs w:val="28"/>
          <w:bdr w:val="none" w:sz="0" w:space="0" w:color="auto" w:frame="1"/>
        </w:rPr>
        <w:t>Sentinel</w:t>
      </w:r>
      <w:r>
        <w:rPr>
          <w:rFonts w:ascii="Arial" w:hAnsi="Arial" w:cs="Arial"/>
          <w:color w:val="0E101A"/>
          <w:sz w:val="28"/>
          <w:szCs w:val="28"/>
        </w:rPr>
        <w:t xml:space="preserve"> Excalibur Small Business Leader for Broward County, Cleveland Clinic Sapphire Award, Women of Excellence, City of Fort Lauderdale Beach Visionaries Award, Sant Nirankari Mission Outstanding Contribution Towards Betterment of the Community, </w:t>
      </w:r>
      <w:proofErr w:type="spellStart"/>
      <w:r>
        <w:rPr>
          <w:rFonts w:ascii="Arial" w:hAnsi="Arial" w:cs="Arial"/>
          <w:color w:val="0E101A"/>
          <w:sz w:val="28"/>
          <w:szCs w:val="28"/>
        </w:rPr>
        <w:t>Desh</w:t>
      </w:r>
      <w:proofErr w:type="spellEnd"/>
      <w:r>
        <w:rPr>
          <w:rFonts w:ascii="Arial" w:hAnsi="Arial" w:cs="Arial"/>
          <w:color w:val="0E101A"/>
          <w:sz w:val="28"/>
          <w:szCs w:val="28"/>
        </w:rPr>
        <w:t>-Videsh Media Group Community Leader Award, South Florida Business Journal Ultimate CEO Award, Individual Fundraiser of the Year for Scleroderma Foundation, Largest Team Fundraiser for Scleroderma, Alliance of Sindhi Associations of America, Inc. Leadership Award, and the Chamber Women’s Circle of Excellence Award for Hospitality.</w:t>
      </w:r>
      <w:r w:rsidR="00B44A7D">
        <w:rPr>
          <w:rFonts w:ascii="Arial" w:hAnsi="Arial" w:cs="Arial"/>
          <w:color w:val="0E101A"/>
          <w:sz w:val="28"/>
          <w:szCs w:val="28"/>
        </w:rPr>
        <w:t xml:space="preserve"> </w:t>
      </w:r>
      <w:r>
        <w:rPr>
          <w:rFonts w:ascii="Arial" w:hAnsi="Arial" w:cs="Arial"/>
          <w:color w:val="0E101A"/>
          <w:sz w:val="28"/>
          <w:szCs w:val="28"/>
        </w:rPr>
        <w:t>She is a 2023 History Fort Lauderdale Woman Trailblazer, Champion of Change</w:t>
      </w:r>
      <w:r w:rsidR="00C54914">
        <w:rPr>
          <w:rFonts w:ascii="Arial" w:hAnsi="Arial" w:cs="Arial"/>
          <w:color w:val="0E101A"/>
          <w:sz w:val="28"/>
          <w:szCs w:val="28"/>
        </w:rPr>
        <w:t xml:space="preserve"> and was named a 2023 Florida 500 Legend </w:t>
      </w:r>
      <w:proofErr w:type="gramStart"/>
      <w:r w:rsidR="00C54914">
        <w:rPr>
          <w:rFonts w:ascii="Arial" w:hAnsi="Arial" w:cs="Arial"/>
          <w:color w:val="0E101A"/>
          <w:sz w:val="28"/>
          <w:szCs w:val="28"/>
        </w:rPr>
        <w:t>by  Florida</w:t>
      </w:r>
      <w:proofErr w:type="gramEnd"/>
      <w:r w:rsidR="00C54914">
        <w:rPr>
          <w:rFonts w:ascii="Arial" w:hAnsi="Arial" w:cs="Arial"/>
          <w:color w:val="0E101A"/>
          <w:sz w:val="28"/>
          <w:szCs w:val="28"/>
        </w:rPr>
        <w:t xml:space="preserve"> Trend Magazine. </w:t>
      </w:r>
      <w:r>
        <w:rPr>
          <w:rFonts w:ascii="Arial" w:hAnsi="Arial" w:cs="Arial"/>
          <w:color w:val="0E101A"/>
          <w:sz w:val="28"/>
          <w:szCs w:val="28"/>
        </w:rPr>
        <w:t>  </w:t>
      </w:r>
      <w:r>
        <w:rPr>
          <w:rFonts w:ascii="Arial" w:hAnsi="Arial" w:cs="Arial"/>
          <w:color w:val="000000"/>
          <w:sz w:val="28"/>
          <w:szCs w:val="28"/>
        </w:rPr>
        <w:t>Finally</w:t>
      </w:r>
      <w:r>
        <w:rPr>
          <w:rFonts w:ascii="Arial" w:hAnsi="Arial" w:cs="Arial"/>
          <w:color w:val="0E101A"/>
          <w:sz w:val="28"/>
          <w:szCs w:val="28"/>
        </w:rPr>
        <w:t>, she has been honored by the United States House of Representatives for excellence in developing the City of Fort Lauderdale, received the Founder’s Award from the City of Fort Lauderdale, and received a tribute from the Florida House of Representatives for her extensive community involvement and business success.   </w:t>
      </w:r>
    </w:p>
    <w:p w14:paraId="169AB6E3" w14:textId="77777777" w:rsidR="00D0641A" w:rsidRDefault="00D0641A"/>
    <w:sectPr w:rsidR="00D06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7D"/>
    <w:rsid w:val="00135B7D"/>
    <w:rsid w:val="00890B7C"/>
    <w:rsid w:val="009C5A8C"/>
    <w:rsid w:val="009F5D64"/>
    <w:rsid w:val="00B44A7D"/>
    <w:rsid w:val="00B95674"/>
    <w:rsid w:val="00C54914"/>
    <w:rsid w:val="00C94086"/>
    <w:rsid w:val="00CA3ED0"/>
    <w:rsid w:val="00D0641A"/>
    <w:rsid w:val="00D10349"/>
    <w:rsid w:val="00D2502B"/>
    <w:rsid w:val="00D41974"/>
    <w:rsid w:val="00F0775D"/>
    <w:rsid w:val="00FE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FB46"/>
  <w15:chartTrackingRefBased/>
  <w15:docId w15:val="{2DB44765-419B-4E24-A791-EAED8EC6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B7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12667">
      <w:bodyDiv w:val="1"/>
      <w:marLeft w:val="0"/>
      <w:marRight w:val="0"/>
      <w:marTop w:val="0"/>
      <w:marBottom w:val="0"/>
      <w:divBdr>
        <w:top w:val="none" w:sz="0" w:space="0" w:color="auto"/>
        <w:left w:val="none" w:sz="0" w:space="0" w:color="auto"/>
        <w:bottom w:val="none" w:sz="0" w:space="0" w:color="auto"/>
        <w:right w:val="none" w:sz="0" w:space="0" w:color="auto"/>
      </w:divBdr>
      <w:divsChild>
        <w:div w:id="1771579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548466">
              <w:marLeft w:val="0"/>
              <w:marRight w:val="0"/>
              <w:marTop w:val="0"/>
              <w:marBottom w:val="0"/>
              <w:divBdr>
                <w:top w:val="none" w:sz="0" w:space="0" w:color="auto"/>
                <w:left w:val="none" w:sz="0" w:space="0" w:color="auto"/>
                <w:bottom w:val="none" w:sz="0" w:space="0" w:color="auto"/>
                <w:right w:val="none" w:sz="0" w:space="0" w:color="auto"/>
              </w:divBdr>
              <w:divsChild>
                <w:div w:id="1057894323">
                  <w:marLeft w:val="0"/>
                  <w:marRight w:val="0"/>
                  <w:marTop w:val="0"/>
                  <w:marBottom w:val="0"/>
                  <w:divBdr>
                    <w:top w:val="none" w:sz="0" w:space="0" w:color="auto"/>
                    <w:left w:val="none" w:sz="0" w:space="0" w:color="auto"/>
                    <w:bottom w:val="none" w:sz="0" w:space="0" w:color="auto"/>
                    <w:right w:val="none" w:sz="0" w:space="0" w:color="auto"/>
                  </w:divBdr>
                  <w:divsChild>
                    <w:div w:id="2134521635">
                      <w:marLeft w:val="0"/>
                      <w:marRight w:val="0"/>
                      <w:marTop w:val="0"/>
                      <w:marBottom w:val="0"/>
                      <w:divBdr>
                        <w:top w:val="none" w:sz="0" w:space="0" w:color="auto"/>
                        <w:left w:val="none" w:sz="0" w:space="0" w:color="auto"/>
                        <w:bottom w:val="none" w:sz="0" w:space="0" w:color="auto"/>
                        <w:right w:val="none" w:sz="0" w:space="0" w:color="auto"/>
                      </w:divBdr>
                      <w:divsChild>
                        <w:div w:id="436873863">
                          <w:marLeft w:val="0"/>
                          <w:marRight w:val="0"/>
                          <w:marTop w:val="0"/>
                          <w:marBottom w:val="0"/>
                          <w:divBdr>
                            <w:top w:val="none" w:sz="0" w:space="0" w:color="auto"/>
                            <w:left w:val="none" w:sz="0" w:space="0" w:color="auto"/>
                            <w:bottom w:val="none" w:sz="0" w:space="0" w:color="auto"/>
                            <w:right w:val="none" w:sz="0" w:space="0" w:color="auto"/>
                          </w:divBdr>
                          <w:divsChild>
                            <w:div w:id="1248686044">
                              <w:marLeft w:val="0"/>
                              <w:marRight w:val="0"/>
                              <w:marTop w:val="0"/>
                              <w:marBottom w:val="0"/>
                              <w:divBdr>
                                <w:top w:val="none" w:sz="0" w:space="0" w:color="auto"/>
                                <w:left w:val="none" w:sz="0" w:space="0" w:color="auto"/>
                                <w:bottom w:val="none" w:sz="0" w:space="0" w:color="auto"/>
                                <w:right w:val="none" w:sz="0" w:space="0" w:color="auto"/>
                              </w:divBdr>
                            </w:div>
                            <w:div w:id="1926717514">
                              <w:marLeft w:val="0"/>
                              <w:marRight w:val="0"/>
                              <w:marTop w:val="0"/>
                              <w:marBottom w:val="0"/>
                              <w:divBdr>
                                <w:top w:val="none" w:sz="0" w:space="0" w:color="auto"/>
                                <w:left w:val="none" w:sz="0" w:space="0" w:color="auto"/>
                                <w:bottom w:val="none" w:sz="0" w:space="0" w:color="auto"/>
                                <w:right w:val="none" w:sz="0" w:space="0" w:color="auto"/>
                              </w:divBdr>
                            </w:div>
                            <w:div w:id="689525025">
                              <w:marLeft w:val="0"/>
                              <w:marRight w:val="0"/>
                              <w:marTop w:val="0"/>
                              <w:marBottom w:val="0"/>
                              <w:divBdr>
                                <w:top w:val="none" w:sz="0" w:space="0" w:color="auto"/>
                                <w:left w:val="none" w:sz="0" w:space="0" w:color="auto"/>
                                <w:bottom w:val="none" w:sz="0" w:space="0" w:color="auto"/>
                                <w:right w:val="none" w:sz="0" w:space="0" w:color="auto"/>
                              </w:divBdr>
                            </w:div>
                            <w:div w:id="1822844061">
                              <w:marLeft w:val="0"/>
                              <w:marRight w:val="0"/>
                              <w:marTop w:val="0"/>
                              <w:marBottom w:val="0"/>
                              <w:divBdr>
                                <w:top w:val="none" w:sz="0" w:space="0" w:color="auto"/>
                                <w:left w:val="none" w:sz="0" w:space="0" w:color="auto"/>
                                <w:bottom w:val="none" w:sz="0" w:space="0" w:color="auto"/>
                                <w:right w:val="none" w:sz="0" w:space="0" w:color="auto"/>
                              </w:divBdr>
                            </w:div>
                            <w:div w:id="2005935468">
                              <w:marLeft w:val="0"/>
                              <w:marRight w:val="0"/>
                              <w:marTop w:val="0"/>
                              <w:marBottom w:val="0"/>
                              <w:divBdr>
                                <w:top w:val="none" w:sz="0" w:space="0" w:color="auto"/>
                                <w:left w:val="none" w:sz="0" w:space="0" w:color="auto"/>
                                <w:bottom w:val="none" w:sz="0" w:space="0" w:color="auto"/>
                                <w:right w:val="none" w:sz="0" w:space="0" w:color="auto"/>
                              </w:divBdr>
                            </w:div>
                            <w:div w:id="1013612005">
                              <w:marLeft w:val="0"/>
                              <w:marRight w:val="0"/>
                              <w:marTop w:val="0"/>
                              <w:marBottom w:val="0"/>
                              <w:divBdr>
                                <w:top w:val="none" w:sz="0" w:space="0" w:color="auto"/>
                                <w:left w:val="none" w:sz="0" w:space="0" w:color="auto"/>
                                <w:bottom w:val="none" w:sz="0" w:space="0" w:color="auto"/>
                                <w:right w:val="none" w:sz="0" w:space="0" w:color="auto"/>
                              </w:divBdr>
                            </w:div>
                            <w:div w:id="1716812882">
                              <w:marLeft w:val="0"/>
                              <w:marRight w:val="0"/>
                              <w:marTop w:val="0"/>
                              <w:marBottom w:val="0"/>
                              <w:divBdr>
                                <w:top w:val="none" w:sz="0" w:space="0" w:color="auto"/>
                                <w:left w:val="none" w:sz="0" w:space="0" w:color="auto"/>
                                <w:bottom w:val="none" w:sz="0" w:space="0" w:color="auto"/>
                                <w:right w:val="none" w:sz="0" w:space="0" w:color="auto"/>
                              </w:divBdr>
                            </w:div>
                            <w:div w:id="1974361811">
                              <w:marLeft w:val="0"/>
                              <w:marRight w:val="0"/>
                              <w:marTop w:val="0"/>
                              <w:marBottom w:val="0"/>
                              <w:divBdr>
                                <w:top w:val="none" w:sz="0" w:space="0" w:color="auto"/>
                                <w:left w:val="none" w:sz="0" w:space="0" w:color="auto"/>
                                <w:bottom w:val="none" w:sz="0" w:space="0" w:color="auto"/>
                                <w:right w:val="none" w:sz="0" w:space="0" w:color="auto"/>
                              </w:divBdr>
                            </w:div>
                            <w:div w:id="1653871787">
                              <w:marLeft w:val="0"/>
                              <w:marRight w:val="0"/>
                              <w:marTop w:val="0"/>
                              <w:marBottom w:val="0"/>
                              <w:divBdr>
                                <w:top w:val="none" w:sz="0" w:space="0" w:color="auto"/>
                                <w:left w:val="none" w:sz="0" w:space="0" w:color="auto"/>
                                <w:bottom w:val="none" w:sz="0" w:space="0" w:color="auto"/>
                                <w:right w:val="none" w:sz="0" w:space="0" w:color="auto"/>
                              </w:divBdr>
                              <w:divsChild>
                                <w:div w:id="1502504076">
                                  <w:marLeft w:val="0"/>
                                  <w:marRight w:val="0"/>
                                  <w:marTop w:val="0"/>
                                  <w:marBottom w:val="0"/>
                                  <w:divBdr>
                                    <w:top w:val="none" w:sz="0" w:space="0" w:color="auto"/>
                                    <w:left w:val="none" w:sz="0" w:space="0" w:color="auto"/>
                                    <w:bottom w:val="none" w:sz="0" w:space="0" w:color="auto"/>
                                    <w:right w:val="none" w:sz="0" w:space="0" w:color="auto"/>
                                  </w:divBdr>
                                </w:div>
                              </w:divsChild>
                            </w:div>
                            <w:div w:id="1691568140">
                              <w:marLeft w:val="0"/>
                              <w:marRight w:val="0"/>
                              <w:marTop w:val="0"/>
                              <w:marBottom w:val="0"/>
                              <w:divBdr>
                                <w:top w:val="none" w:sz="0" w:space="0" w:color="auto"/>
                                <w:left w:val="none" w:sz="0" w:space="0" w:color="auto"/>
                                <w:bottom w:val="none" w:sz="0" w:space="0" w:color="auto"/>
                                <w:right w:val="none" w:sz="0" w:space="0" w:color="auto"/>
                              </w:divBdr>
                            </w:div>
                            <w:div w:id="146819979">
                              <w:marLeft w:val="0"/>
                              <w:marRight w:val="0"/>
                              <w:marTop w:val="0"/>
                              <w:marBottom w:val="0"/>
                              <w:divBdr>
                                <w:top w:val="none" w:sz="0" w:space="0" w:color="auto"/>
                                <w:left w:val="none" w:sz="0" w:space="0" w:color="auto"/>
                                <w:bottom w:val="none" w:sz="0" w:space="0" w:color="auto"/>
                                <w:right w:val="none" w:sz="0" w:space="0" w:color="auto"/>
                              </w:divBdr>
                            </w:div>
                            <w:div w:id="820467781">
                              <w:marLeft w:val="0"/>
                              <w:marRight w:val="0"/>
                              <w:marTop w:val="0"/>
                              <w:marBottom w:val="0"/>
                              <w:divBdr>
                                <w:top w:val="none" w:sz="0" w:space="0" w:color="auto"/>
                                <w:left w:val="none" w:sz="0" w:space="0" w:color="auto"/>
                                <w:bottom w:val="none" w:sz="0" w:space="0" w:color="auto"/>
                                <w:right w:val="none" w:sz="0" w:space="0" w:color="auto"/>
                              </w:divBdr>
                            </w:div>
                            <w:div w:id="1915162381">
                              <w:marLeft w:val="0"/>
                              <w:marRight w:val="0"/>
                              <w:marTop w:val="0"/>
                              <w:marBottom w:val="0"/>
                              <w:divBdr>
                                <w:top w:val="none" w:sz="0" w:space="0" w:color="auto"/>
                                <w:left w:val="none" w:sz="0" w:space="0" w:color="auto"/>
                                <w:bottom w:val="none" w:sz="0" w:space="0" w:color="auto"/>
                                <w:right w:val="none" w:sz="0" w:space="0" w:color="auto"/>
                              </w:divBdr>
                            </w:div>
                            <w:div w:id="1676805734">
                              <w:marLeft w:val="0"/>
                              <w:marRight w:val="0"/>
                              <w:marTop w:val="0"/>
                              <w:marBottom w:val="0"/>
                              <w:divBdr>
                                <w:top w:val="none" w:sz="0" w:space="0" w:color="auto"/>
                                <w:left w:val="none" w:sz="0" w:space="0" w:color="auto"/>
                                <w:bottom w:val="none" w:sz="0" w:space="0" w:color="auto"/>
                                <w:right w:val="none" w:sz="0" w:space="0" w:color="auto"/>
                              </w:divBdr>
                            </w:div>
                            <w:div w:id="1987322565">
                              <w:marLeft w:val="0"/>
                              <w:marRight w:val="0"/>
                              <w:marTop w:val="0"/>
                              <w:marBottom w:val="0"/>
                              <w:divBdr>
                                <w:top w:val="none" w:sz="0" w:space="0" w:color="auto"/>
                                <w:left w:val="none" w:sz="0" w:space="0" w:color="auto"/>
                                <w:bottom w:val="none" w:sz="0" w:space="0" w:color="auto"/>
                                <w:right w:val="none" w:sz="0" w:space="0" w:color="auto"/>
                              </w:divBdr>
                            </w:div>
                            <w:div w:id="17117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Hartsfield</dc:creator>
  <cp:keywords/>
  <dc:description/>
  <cp:lastModifiedBy>Ken Hartsfield</cp:lastModifiedBy>
  <cp:revision>2</cp:revision>
  <dcterms:created xsi:type="dcterms:W3CDTF">2024-01-22T18:24:00Z</dcterms:created>
  <dcterms:modified xsi:type="dcterms:W3CDTF">2024-01-22T18:24:00Z</dcterms:modified>
</cp:coreProperties>
</file>